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C" w:rsidRDefault="00A71921" w:rsidP="00A71921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</w:t>
      </w:r>
    </w:p>
    <w:p w:rsidR="009D7D1C" w:rsidRPr="00B12AAD" w:rsidRDefault="009D7D1C" w:rsidP="009D7D1C">
      <w:pPr>
        <w:spacing w:after="0"/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707B3D" wp14:editId="51348B6E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D5E49C" wp14:editId="13B012DC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D041C2" wp14:editId="2477A664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9D7D1C" w:rsidRPr="00306BA9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9D7D1C" w:rsidRPr="009D7D1C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9D7D1C" w:rsidRPr="00306BA9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D7D1C" w:rsidRPr="00A2633B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D7D1C" w:rsidRPr="00306BA9" w:rsidRDefault="009D7D1C" w:rsidP="009D7D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</w:t>
      </w:r>
      <w:bookmarkStart w:id="0" w:name="_GoBack"/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Памятка для инвалидов по вопросам получения услуг</w:t>
      </w:r>
    </w:p>
    <w:p w:rsidR="00B2436F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</w:t>
      </w:r>
    </w:p>
    <w:p w:rsidR="009D7D1C" w:rsidRPr="00A2633B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г. </w:t>
      </w:r>
      <w:hyperlink r:id="rId9" w:history="1">
        <w:r w:rsidRPr="009D7D1C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  <w:shd w:val="clear" w:color="auto" w:fill="FFFFFF"/>
          </w:rPr>
          <w:t>Астрахань, Литейная 1-я, 10а</w:t>
        </w:r>
      </w:hyperlink>
      <w:bookmarkEnd w:id="0"/>
      <w:r w:rsidR="00524840">
        <w:rPr>
          <w:rStyle w:val="a3"/>
          <w:rFonts w:ascii="Times New Roman" w:hAnsi="Times New Roman" w:cs="Times New Roman"/>
          <w:b/>
          <w:bCs/>
          <w:color w:val="auto"/>
          <w:sz w:val="48"/>
          <w:szCs w:val="48"/>
          <w:shd w:val="clear" w:color="auto" w:fill="FFFFFF"/>
        </w:rPr>
        <w:t>»</w:t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3707EC" wp14:editId="6337A80C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D1C" w:rsidRPr="00306BA9" w:rsidRDefault="009D7D1C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9D7D1C" w:rsidRPr="00306BA9" w:rsidRDefault="009D7D1C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2017 г.</w:t>
      </w:r>
    </w:p>
    <w:p w:rsidR="009D7D1C" w:rsidRDefault="009D7D1C" w:rsidP="009D7D1C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</w:p>
    <w:p w:rsidR="00D02CE1" w:rsidRPr="00FA7070" w:rsidRDefault="00D02CE1" w:rsidP="00264DF0">
      <w:pPr>
        <w:pStyle w:val="Default"/>
        <w:shd w:val="clear" w:color="auto" w:fill="FFFFFF" w:themeFill="background1"/>
        <w:spacing w:line="360" w:lineRule="auto"/>
        <w:jc w:val="center"/>
        <w:rPr>
          <w:b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lastRenderedPageBreak/>
        <w:t>Уважаемые посетители</w:t>
      </w:r>
    </w:p>
    <w:p w:rsidR="00D02CE1" w:rsidRDefault="00D02CE1" w:rsidP="00264DF0">
      <w:pPr>
        <w:pStyle w:val="Default"/>
        <w:shd w:val="clear" w:color="auto" w:fill="FFFFFF" w:themeFill="background1"/>
        <w:spacing w:line="360" w:lineRule="auto"/>
        <w:ind w:left="-851"/>
        <w:jc w:val="center"/>
        <w:rPr>
          <w:b/>
          <w:bCs/>
          <w:iCs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t xml:space="preserve">филиала ГСКУ АО «ОСРЦ ДН «Исток» отделения социально-психологической помощи детям, пострадавшим от жестокого обращения «Парусник» </w:t>
      </w:r>
      <w:r w:rsidR="00FA7070">
        <w:rPr>
          <w:b/>
          <w:bCs/>
          <w:iCs/>
          <w:color w:val="auto"/>
          <w:sz w:val="40"/>
          <w:szCs w:val="40"/>
        </w:rPr>
        <w:t xml:space="preserve">   </w:t>
      </w:r>
      <w:r w:rsidRPr="00FA7070">
        <w:rPr>
          <w:b/>
          <w:bCs/>
          <w:iCs/>
          <w:color w:val="auto"/>
          <w:sz w:val="40"/>
          <w:szCs w:val="40"/>
        </w:rPr>
        <w:t>г. Астрахани,</w:t>
      </w:r>
    </w:p>
    <w:p w:rsidR="00D02CE1" w:rsidRPr="004B2567" w:rsidRDefault="0052440D" w:rsidP="00264DF0">
      <w:pPr>
        <w:pStyle w:val="Default"/>
        <w:shd w:val="clear" w:color="auto" w:fill="FFFFFF" w:themeFill="background1"/>
        <w:spacing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предлагаем В</w:t>
      </w:r>
      <w:r w:rsidR="00D02CE1" w:rsidRPr="004B2567">
        <w:rPr>
          <w:b/>
          <w:sz w:val="40"/>
          <w:szCs w:val="40"/>
        </w:rPr>
        <w:t xml:space="preserve">ам ознакомиться с информацией о порядке обеспечения доступа в здание нашего учреждения инвалидам и другим маломобильным гражданам, об особенностях оказания им услуг и о дополнительной помощи со стороны персонала учреждения. </w:t>
      </w:r>
    </w:p>
    <w:p w:rsidR="00D02CE1" w:rsidRDefault="00D02CE1" w:rsidP="003B546F">
      <w:pPr>
        <w:pStyle w:val="Default"/>
        <w:shd w:val="clear" w:color="auto" w:fill="FFFFFF" w:themeFill="background1"/>
        <w:spacing w:line="360" w:lineRule="auto"/>
        <w:ind w:left="-851" w:firstLine="709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 xml:space="preserve">Наше учреждение имеет следующее оснащение, обеспечивающее доступ на объект и к оказываемым услугам маломобильным гражданам: </w:t>
      </w:r>
    </w:p>
    <w:p w:rsidR="00270233" w:rsidRPr="004B2567" w:rsidRDefault="00270233" w:rsidP="00270233">
      <w:pPr>
        <w:pStyle w:val="Default"/>
        <w:shd w:val="clear" w:color="auto" w:fill="FFFFFF" w:themeFill="background1"/>
        <w:spacing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подъемник вертикального перемещения;</w:t>
      </w:r>
    </w:p>
    <w:p w:rsidR="00D02CE1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- </w:t>
      </w:r>
      <w:r w:rsidR="001105D6" w:rsidRPr="00270233">
        <w:rPr>
          <w:b/>
          <w:sz w:val="40"/>
          <w:szCs w:val="40"/>
        </w:rPr>
        <w:t>тактильн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беспроводн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кнопк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 xml:space="preserve"> вызова при входе на территорию учреждения;</w:t>
      </w:r>
    </w:p>
    <w:p w:rsidR="0023722B" w:rsidRPr="00270233" w:rsidRDefault="0023722B" w:rsidP="0023722B">
      <w:pPr>
        <w:pStyle w:val="Default"/>
        <w:shd w:val="clear" w:color="auto" w:fill="FFFFFF" w:themeFill="background1"/>
        <w:spacing w:after="58" w:line="360" w:lineRule="auto"/>
        <w:ind w:left="-851" w:firstLine="142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приемное устройство вызова ПС-2;</w:t>
      </w:r>
    </w:p>
    <w:p w:rsidR="00D14954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 - тактильн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</w:t>
      </w:r>
      <w:r w:rsidR="001105D6" w:rsidRPr="00270233">
        <w:rPr>
          <w:b/>
          <w:sz w:val="40"/>
          <w:szCs w:val="40"/>
        </w:rPr>
        <w:t xml:space="preserve"> контрастн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разметк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>;</w:t>
      </w:r>
    </w:p>
    <w:p w:rsidR="00D14954" w:rsidRPr="00270233" w:rsidRDefault="00D14954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информационную табличку с рельефно-точечным шрифтом Брайля на контрастном фоне;</w:t>
      </w:r>
    </w:p>
    <w:p w:rsidR="00210C95" w:rsidRPr="00270233" w:rsidRDefault="00210C95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lastRenderedPageBreak/>
        <w:t>- контрастные круги;</w:t>
      </w:r>
    </w:p>
    <w:p w:rsidR="00D02CE1" w:rsidRPr="00270233" w:rsidRDefault="001105D6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 маршрут движения</w:t>
      </w:r>
      <w:r w:rsidR="00D02CE1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обслуживаемых граждан</w:t>
      </w:r>
      <w:r w:rsidR="003B546F" w:rsidRPr="00270233">
        <w:rPr>
          <w:b/>
          <w:sz w:val="40"/>
          <w:szCs w:val="40"/>
        </w:rPr>
        <w:t>.</w:t>
      </w:r>
      <w:r w:rsidR="00D02CE1" w:rsidRPr="00270233">
        <w:rPr>
          <w:b/>
          <w:sz w:val="40"/>
          <w:szCs w:val="40"/>
        </w:rPr>
        <w:t xml:space="preserve"> </w:t>
      </w:r>
    </w:p>
    <w:p w:rsidR="00D02CE1" w:rsidRPr="004B2567" w:rsidRDefault="00D02CE1" w:rsidP="00FC3EE6">
      <w:pPr>
        <w:pStyle w:val="Default"/>
        <w:shd w:val="clear" w:color="auto" w:fill="FFFFFF" w:themeFill="background1"/>
        <w:spacing w:after="58"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Необходимая дополнительная помощь оказывается силами сотрудников</w:t>
      </w:r>
      <w:r w:rsidR="00FC3EE6">
        <w:rPr>
          <w:b/>
          <w:sz w:val="40"/>
          <w:szCs w:val="40"/>
        </w:rPr>
        <w:t xml:space="preserve"> </w:t>
      </w:r>
      <w:r w:rsidRPr="004B2567">
        <w:rPr>
          <w:b/>
          <w:sz w:val="40"/>
          <w:szCs w:val="40"/>
        </w:rPr>
        <w:t>учреждения:</w:t>
      </w:r>
    </w:p>
    <w:p w:rsidR="00A71921" w:rsidRPr="004B2567" w:rsidRDefault="00D02CE1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для вызова сотрудника воспользуйтесь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 xml:space="preserve"> переговорным устройством (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кнопкой вызова персонала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>)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, расположенным при входе в учреждение или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телефоном – его номер </w:t>
      </w: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64DF0" w:rsidRDefault="00264DF0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0879" w:rsidRPr="004B2567" w:rsidRDefault="00A71921" w:rsidP="00FC3E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В нашем филиале</w:t>
      </w:r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учреждения Вы можете воспользоваться следующими услугами:</w:t>
      </w:r>
    </w:p>
    <w:p w:rsidR="00264DF0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В стационарной форме социального обслуживания:</w:t>
      </w:r>
    </w:p>
    <w:p w:rsidR="00120879" w:rsidRPr="00FC3EE6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C3EE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1. Социально-бытовые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площади жилых помещений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- обеспечение </w:t>
      </w:r>
      <w:r w:rsidR="00D1762B" w:rsidRPr="004B2567">
        <w:rPr>
          <w:rFonts w:ascii="Times New Roman" w:hAnsi="Times New Roman" w:cs="Times New Roman"/>
          <w:b/>
          <w:sz w:val="40"/>
          <w:szCs w:val="40"/>
        </w:rPr>
        <w:t>питанием,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согласно утвержденным уполномоченным органом нормам;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120879" w:rsidRPr="004B2567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2. Социально-медицинские: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4B2567">
        <w:rPr>
          <w:rFonts w:ascii="Times New Roman" w:hAnsi="Times New Roman" w:cs="Times New Roman"/>
          <w:b/>
          <w:sz w:val="40"/>
          <w:szCs w:val="40"/>
        </w:rPr>
        <w:t>контроль за</w:t>
      </w:r>
      <w:proofErr w:type="gram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приемом лекарств и др.);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содействия в проведении оздоровительных мероприятий;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консультирование по социально-медицинским услугам (поддержания и сохранения здоровья </w:t>
      </w: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>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занятий, обучающих здоровому образу жизни.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3. Социально-психологические: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оказание психологической помощи и поддержки, проведение </w:t>
      </w:r>
      <w:proofErr w:type="spellStart"/>
      <w:r w:rsidRPr="004B2567">
        <w:rPr>
          <w:rFonts w:ascii="Times New Roman" w:hAnsi="Times New Roman" w:cs="Times New Roman"/>
          <w:b/>
          <w:sz w:val="40"/>
          <w:szCs w:val="40"/>
        </w:rPr>
        <w:t>психокоррекционной</w:t>
      </w:r>
      <w:proofErr w:type="spell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работы;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социально-психологический патронаж.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4. Социально-педагогические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социально-педагогическая коррекция, включая диагностику и консультирование;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формирование позитивных интересов (в том числе в сфере досуга);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организация досуга и отдыха (книги, журналы, газеты, настольные игры, экскурсии и иное).</w:t>
      </w:r>
    </w:p>
    <w:p w:rsidR="00B46446" w:rsidRDefault="00B46446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B46446" w:rsidRDefault="00B46446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D1762B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>5. Социально-трудовые услуги:</w:t>
      </w:r>
    </w:p>
    <w:p w:rsidR="00120879" w:rsidRPr="004B2567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трудоустройстве.</w:t>
      </w:r>
    </w:p>
    <w:p w:rsidR="00120879" w:rsidRPr="004B2567" w:rsidRDefault="00120879" w:rsidP="00264DF0">
      <w:pPr>
        <w:autoSpaceDE w:val="0"/>
        <w:autoSpaceDN w:val="0"/>
        <w:adjustRightInd w:val="0"/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6. Социально-правовые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оформлении и восстановлении документов получателей социальных услуг;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получении юридических услуг (в том числе бесплатно);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Срочные социальные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консультационной психологической помощи анонимно (в том числе с использованием телефона доверия).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получение информации о деятельности учреждения;  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- социально-психологическое консультирование по вопросам детско-родительских </w:t>
      </w:r>
      <w:r w:rsidR="001105D6" w:rsidRPr="004B2567">
        <w:rPr>
          <w:rFonts w:ascii="Times New Roman" w:hAnsi="Times New Roman" w:cs="Times New Roman"/>
          <w:b/>
          <w:sz w:val="40"/>
          <w:szCs w:val="40"/>
        </w:rPr>
        <w:t>отношений.</w:t>
      </w:r>
    </w:p>
    <w:p w:rsidR="0052440D" w:rsidRDefault="0052440D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C3EE6" w:rsidRPr="004B2567" w:rsidRDefault="00FC3EE6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вопросам обеспечения доступности здания и помещений отделения учреждения, получаемых услуг, а также при наличии замечаний и предложений по этим вопросам можно обращаться </w:t>
      </w:r>
    </w:p>
    <w:p w:rsidR="00CC176B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 ответ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ственному сотруднику учреждения -</w:t>
      </w: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заве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дующему филиалом «Парусник»</w:t>
      </w:r>
    </w:p>
    <w:p w:rsidR="00D542B5" w:rsidRPr="004B2567" w:rsidRDefault="006C2605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Березкиной Ирине Михайловне</w:t>
      </w:r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,  </w:t>
      </w: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контактный телефон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02CE1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D3120" w:rsidRPr="004B2567" w:rsidRDefault="002D3120" w:rsidP="00264DF0">
      <w:pPr>
        <w:spacing w:line="360" w:lineRule="auto"/>
        <w:ind w:left="-851" w:firstLine="142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2D3120" w:rsidRPr="004B2567" w:rsidSect="002B1FB4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D42"/>
    <w:multiLevelType w:val="hybridMultilevel"/>
    <w:tmpl w:val="84DC5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1"/>
    <w:rsid w:val="000158FF"/>
    <w:rsid w:val="00031F77"/>
    <w:rsid w:val="000375D1"/>
    <w:rsid w:val="001105D6"/>
    <w:rsid w:val="00120879"/>
    <w:rsid w:val="0014425E"/>
    <w:rsid w:val="001E537A"/>
    <w:rsid w:val="00210C95"/>
    <w:rsid w:val="0023722B"/>
    <w:rsid w:val="002566DC"/>
    <w:rsid w:val="00264DF0"/>
    <w:rsid w:val="00270233"/>
    <w:rsid w:val="002B1FB4"/>
    <w:rsid w:val="002D3120"/>
    <w:rsid w:val="003609F3"/>
    <w:rsid w:val="00371C05"/>
    <w:rsid w:val="003B546F"/>
    <w:rsid w:val="003E1A31"/>
    <w:rsid w:val="004B2567"/>
    <w:rsid w:val="00503A1A"/>
    <w:rsid w:val="0052440D"/>
    <w:rsid w:val="00524840"/>
    <w:rsid w:val="00565BC9"/>
    <w:rsid w:val="006C2605"/>
    <w:rsid w:val="006E4B7C"/>
    <w:rsid w:val="00767CB6"/>
    <w:rsid w:val="00807F06"/>
    <w:rsid w:val="008108D0"/>
    <w:rsid w:val="00984923"/>
    <w:rsid w:val="009D7D1C"/>
    <w:rsid w:val="00A71921"/>
    <w:rsid w:val="00AE480E"/>
    <w:rsid w:val="00B2436F"/>
    <w:rsid w:val="00B43C67"/>
    <w:rsid w:val="00B46446"/>
    <w:rsid w:val="00C85BF6"/>
    <w:rsid w:val="00CC176B"/>
    <w:rsid w:val="00CD1956"/>
    <w:rsid w:val="00D02CE1"/>
    <w:rsid w:val="00D14954"/>
    <w:rsid w:val="00D1762B"/>
    <w:rsid w:val="00D542B5"/>
    <w:rsid w:val="00DC6DBF"/>
    <w:rsid w:val="00E60E85"/>
    <w:rsid w:val="00E95523"/>
    <w:rsid w:val="00EA2EEA"/>
    <w:rsid w:val="00FA7070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2gis.ru/astrakhan/geo/1126535562005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urist</cp:lastModifiedBy>
  <cp:revision>45</cp:revision>
  <cp:lastPrinted>2017-12-14T06:49:00Z</cp:lastPrinted>
  <dcterms:created xsi:type="dcterms:W3CDTF">2017-07-20T10:05:00Z</dcterms:created>
  <dcterms:modified xsi:type="dcterms:W3CDTF">2017-12-14T12:18:00Z</dcterms:modified>
</cp:coreProperties>
</file>